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32" w:rsidRPr="00381232" w:rsidRDefault="00381232" w:rsidP="00400400">
      <w:pPr>
        <w:pStyle w:val="Titre"/>
      </w:pPr>
    </w:p>
    <w:p w:rsidR="00381232" w:rsidRPr="00127CC7" w:rsidRDefault="00127CC7" w:rsidP="00381232">
      <w:pPr>
        <w:jc w:val="center"/>
        <w:rPr>
          <w:rFonts w:ascii="Cambria" w:eastAsia="Calibri" w:hAnsi="Cambria" w:cs="Arial"/>
          <w:b/>
          <w:bCs/>
          <w:sz w:val="24"/>
          <w:szCs w:val="24"/>
        </w:rPr>
      </w:pPr>
      <w:r w:rsidRPr="00127CC7">
        <w:rPr>
          <w:rFonts w:ascii="Cambria" w:eastAsia="Calibri" w:hAnsi="Cambria" w:cs="Arial"/>
          <w:b/>
          <w:bCs/>
          <w:sz w:val="24"/>
          <w:szCs w:val="24"/>
        </w:rPr>
        <w:t>ACCES AUX ESPACES VERTS : UNE DISPARITE SPATIALE REVELEE PAR LA DISTRIBUTION DES ESPACES VERTS DANS LA COMMUNE URBAINE DE MARRAKECH, MAROC</w:t>
      </w:r>
    </w:p>
    <w:p w:rsidR="00400400" w:rsidRPr="008D1B0D" w:rsidRDefault="00717441" w:rsidP="00400400">
      <w:pPr>
        <w:shd w:val="clear" w:color="auto" w:fill="FFFFFF"/>
        <w:spacing w:after="0" w:line="240" w:lineRule="auto"/>
        <w:rPr>
          <w:rFonts w:ascii="Cambria" w:eastAsia="Calibri" w:hAnsi="Cambria" w:cs="Times New Roman"/>
          <w:b/>
          <w:sz w:val="20"/>
          <w:szCs w:val="20"/>
        </w:rPr>
      </w:pPr>
      <w:r w:rsidRPr="00987A69">
        <w:rPr>
          <w:rFonts w:ascii="Cambria" w:eastAsia="Calibri" w:hAnsi="Cambria" w:cs="Times New Roman"/>
          <w:b/>
          <w:sz w:val="20"/>
          <w:szCs w:val="20"/>
        </w:rPr>
        <w:t xml:space="preserve">Salima </w:t>
      </w:r>
      <w:proofErr w:type="gramStart"/>
      <w:r w:rsidRPr="00987A69">
        <w:rPr>
          <w:rFonts w:ascii="Cambria" w:eastAsia="Calibri" w:hAnsi="Cambria" w:cs="Times New Roman"/>
          <w:b/>
          <w:sz w:val="20"/>
          <w:szCs w:val="20"/>
        </w:rPr>
        <w:t>SALHI</w:t>
      </w:r>
      <w:r w:rsidRPr="00987A69">
        <w:rPr>
          <w:rFonts w:ascii="Cambria" w:eastAsia="Calibri" w:hAnsi="Cambria" w:cs="Times New Roman"/>
          <w:b/>
          <w:sz w:val="20"/>
          <w:szCs w:val="20"/>
          <w:vertAlign w:val="superscript"/>
        </w:rPr>
        <w:t xml:space="preserve">2 </w:t>
      </w:r>
      <w:r>
        <w:rPr>
          <w:rFonts w:ascii="Cambria" w:eastAsia="Calibri" w:hAnsi="Cambria" w:cs="Times New Roman"/>
          <w:b/>
          <w:sz w:val="20"/>
          <w:szCs w:val="20"/>
          <w:vertAlign w:val="superscript"/>
        </w:rPr>
        <w:t>,3</w:t>
      </w:r>
      <w:r>
        <w:rPr>
          <w:rFonts w:ascii="Cambria" w:eastAsia="Calibri" w:hAnsi="Cambria" w:cs="Times New Roman"/>
          <w:b/>
          <w:sz w:val="20"/>
          <w:szCs w:val="20"/>
        </w:rPr>
        <w:t>,</w:t>
      </w:r>
      <w:r w:rsidR="00400400" w:rsidRPr="00987A69">
        <w:rPr>
          <w:rFonts w:ascii="Cambria" w:eastAsia="Calibri" w:hAnsi="Cambria" w:cs="Times New Roman"/>
          <w:b/>
          <w:sz w:val="20"/>
          <w:szCs w:val="20"/>
        </w:rPr>
        <w:t>Abdelali</w:t>
      </w:r>
      <w:proofErr w:type="gramEnd"/>
      <w:r w:rsidR="00400400" w:rsidRPr="00987A69">
        <w:rPr>
          <w:rFonts w:ascii="Cambria" w:eastAsia="Calibri" w:hAnsi="Cambria" w:cs="Times New Roman"/>
          <w:b/>
          <w:sz w:val="20"/>
          <w:szCs w:val="20"/>
        </w:rPr>
        <w:t xml:space="preserve"> GOURFI </w:t>
      </w:r>
      <w:r w:rsidR="00400400" w:rsidRPr="00987A69">
        <w:rPr>
          <w:rFonts w:ascii="Cambria" w:eastAsia="Calibri" w:hAnsi="Cambria" w:cs="Times New Roman"/>
          <w:b/>
          <w:sz w:val="20"/>
          <w:szCs w:val="20"/>
          <w:vertAlign w:val="superscript"/>
        </w:rPr>
        <w:t>1</w:t>
      </w:r>
      <w:r w:rsidR="00400400">
        <w:rPr>
          <w:rFonts w:ascii="Cambria" w:eastAsia="Calibri" w:hAnsi="Cambria" w:cs="Times New Roman"/>
          <w:b/>
          <w:sz w:val="20"/>
          <w:szCs w:val="20"/>
        </w:rPr>
        <w:t xml:space="preserve">, </w:t>
      </w:r>
      <w:r w:rsidR="00400400" w:rsidRPr="008D1B0D">
        <w:rPr>
          <w:rFonts w:ascii="Cambria" w:eastAsia="Calibri" w:hAnsi="Cambria" w:cs="Times New Roman"/>
          <w:b/>
          <w:sz w:val="20"/>
          <w:szCs w:val="20"/>
        </w:rPr>
        <w:t xml:space="preserve">Aude </w:t>
      </w:r>
      <w:proofErr w:type="spellStart"/>
      <w:r w:rsidR="00400400" w:rsidRPr="008D1B0D">
        <w:rPr>
          <w:rFonts w:ascii="Cambria" w:eastAsia="Calibri" w:hAnsi="Cambria" w:cs="Times New Roman"/>
          <w:b/>
          <w:sz w:val="20"/>
          <w:szCs w:val="20"/>
        </w:rPr>
        <w:t>Nuscia</w:t>
      </w:r>
      <w:proofErr w:type="spellEnd"/>
      <w:r w:rsidR="00400400" w:rsidRPr="008D1B0D">
        <w:rPr>
          <w:rFonts w:ascii="Cambria" w:eastAsia="Calibri" w:hAnsi="Cambria" w:cs="Times New Roman"/>
          <w:b/>
          <w:sz w:val="20"/>
          <w:szCs w:val="20"/>
        </w:rPr>
        <w:t xml:space="preserve"> TAÏBI </w:t>
      </w:r>
      <w:r w:rsidR="00400400" w:rsidRPr="008D1B0D">
        <w:rPr>
          <w:rFonts w:ascii="Cambria" w:eastAsia="Calibri" w:hAnsi="Cambria" w:cs="Times New Roman"/>
          <w:b/>
          <w:sz w:val="20"/>
          <w:szCs w:val="20"/>
          <w:vertAlign w:val="superscript"/>
        </w:rPr>
        <w:t>2</w:t>
      </w:r>
      <w:r w:rsidR="00400400" w:rsidRPr="008D1B0D">
        <w:rPr>
          <w:rFonts w:ascii="Cambria" w:eastAsia="Calibri" w:hAnsi="Cambria" w:cs="Times New Roman"/>
          <w:b/>
          <w:sz w:val="20"/>
          <w:szCs w:val="20"/>
        </w:rPr>
        <w:t xml:space="preserve">, Mustapha EL HANNANI </w:t>
      </w:r>
      <w:r w:rsidR="00400400" w:rsidRPr="008D1B0D">
        <w:rPr>
          <w:rFonts w:ascii="Cambria" w:eastAsia="Calibri" w:hAnsi="Cambria" w:cs="Times New Roman"/>
          <w:b/>
          <w:sz w:val="20"/>
          <w:szCs w:val="20"/>
          <w:vertAlign w:val="superscript"/>
        </w:rPr>
        <w:t>2</w:t>
      </w:r>
      <w:r w:rsidR="00400400">
        <w:rPr>
          <w:rFonts w:ascii="Cambria" w:eastAsia="Calibri" w:hAnsi="Cambria" w:cs="Times New Roman"/>
          <w:b/>
          <w:sz w:val="20"/>
          <w:szCs w:val="20"/>
        </w:rPr>
        <w:t xml:space="preserve">, </w:t>
      </w:r>
      <w:proofErr w:type="spellStart"/>
      <w:r w:rsidR="00400400" w:rsidRPr="008D1B0D">
        <w:rPr>
          <w:rFonts w:ascii="Cambria" w:eastAsia="Calibri" w:hAnsi="Cambria" w:cs="Times New Roman"/>
          <w:b/>
          <w:sz w:val="20"/>
          <w:szCs w:val="20"/>
        </w:rPr>
        <w:t>Said</w:t>
      </w:r>
      <w:proofErr w:type="spellEnd"/>
      <w:r w:rsidR="00400400" w:rsidRPr="008D1B0D">
        <w:rPr>
          <w:rFonts w:ascii="Cambria" w:eastAsia="Calibri" w:hAnsi="Cambria" w:cs="Times New Roman"/>
          <w:b/>
          <w:sz w:val="20"/>
          <w:szCs w:val="20"/>
        </w:rPr>
        <w:t xml:space="preserve"> BOUJROUF </w:t>
      </w:r>
      <w:r w:rsidR="00400400" w:rsidRPr="008D1B0D">
        <w:rPr>
          <w:rFonts w:ascii="Cambria" w:eastAsia="Calibri" w:hAnsi="Cambria" w:cs="Times New Roman"/>
          <w:b/>
          <w:sz w:val="20"/>
          <w:szCs w:val="20"/>
          <w:vertAlign w:val="superscript"/>
        </w:rPr>
        <w:t>3</w:t>
      </w:r>
    </w:p>
    <w:p w:rsidR="00400400" w:rsidRPr="00987A69" w:rsidRDefault="00400400" w:rsidP="00400400">
      <w:pPr>
        <w:shd w:val="clear" w:color="auto" w:fill="FFFFFF"/>
        <w:spacing w:after="0" w:line="240" w:lineRule="auto"/>
        <w:ind w:left="357"/>
        <w:rPr>
          <w:rFonts w:ascii="Cambria" w:eastAsia="Calibri" w:hAnsi="Cambria" w:cs="Times New Roman"/>
          <w:b/>
          <w:sz w:val="20"/>
          <w:szCs w:val="20"/>
        </w:rPr>
      </w:pPr>
    </w:p>
    <w:p w:rsidR="00400400" w:rsidRDefault="00400400" w:rsidP="00400400">
      <w:pPr>
        <w:spacing w:after="0" w:line="256" w:lineRule="auto"/>
        <w:rPr>
          <w:rFonts w:ascii="Cambria" w:eastAsia="Calibri" w:hAnsi="Cambria" w:cs="Arial"/>
          <w:b/>
          <w:bCs/>
          <w:sz w:val="20"/>
          <w:szCs w:val="20"/>
          <w:vertAlign w:val="superscript"/>
        </w:rPr>
      </w:pPr>
      <w:r w:rsidRPr="00987A69">
        <w:rPr>
          <w:rFonts w:ascii="Cambria" w:eastAsia="Calibri" w:hAnsi="Cambria" w:cs="Arial"/>
          <w:b/>
          <w:bCs/>
          <w:sz w:val="20"/>
          <w:szCs w:val="20"/>
          <w:vertAlign w:val="superscript"/>
        </w:rPr>
        <w:t>1</w:t>
      </w:r>
      <w:r w:rsidRPr="00987A69">
        <w:rPr>
          <w:rFonts w:ascii="Cambria" w:eastAsia="Calibri" w:hAnsi="Cambria" w:cs="Arial"/>
          <w:sz w:val="20"/>
          <w:szCs w:val="20"/>
        </w:rPr>
        <w:t xml:space="preserve">Laboratoire de </w:t>
      </w:r>
      <w:proofErr w:type="spellStart"/>
      <w:r w:rsidRPr="00987A69">
        <w:rPr>
          <w:rFonts w:ascii="Cambria" w:eastAsia="Calibri" w:hAnsi="Cambria" w:cs="Arial"/>
          <w:sz w:val="20"/>
          <w:szCs w:val="20"/>
        </w:rPr>
        <w:t>Géoressources</w:t>
      </w:r>
      <w:proofErr w:type="spellEnd"/>
      <w:r w:rsidRPr="00987A69">
        <w:rPr>
          <w:rFonts w:ascii="Cambria" w:eastAsia="Calibri" w:hAnsi="Cambria" w:cs="Arial"/>
          <w:sz w:val="20"/>
          <w:szCs w:val="20"/>
        </w:rPr>
        <w:t xml:space="preserve">, </w:t>
      </w:r>
      <w:proofErr w:type="spellStart"/>
      <w:r w:rsidRPr="00987A69">
        <w:rPr>
          <w:rFonts w:ascii="Cambria" w:eastAsia="Calibri" w:hAnsi="Cambria" w:cs="Arial"/>
          <w:sz w:val="20"/>
          <w:szCs w:val="20"/>
        </w:rPr>
        <w:t>Géoenvironnement</w:t>
      </w:r>
      <w:proofErr w:type="spellEnd"/>
      <w:r w:rsidRPr="00987A69">
        <w:rPr>
          <w:rFonts w:ascii="Cambria" w:eastAsia="Calibri" w:hAnsi="Cambria" w:cs="Arial"/>
          <w:sz w:val="20"/>
          <w:szCs w:val="20"/>
        </w:rPr>
        <w:t xml:space="preserve"> et Génie Civil (L3G), Faculté des Sciences et Techniques, Université Cadi </w:t>
      </w:r>
      <w:proofErr w:type="spellStart"/>
      <w:r w:rsidRPr="00987A69">
        <w:rPr>
          <w:rFonts w:ascii="Cambria" w:eastAsia="Calibri" w:hAnsi="Cambria" w:cs="Arial"/>
          <w:sz w:val="20"/>
          <w:szCs w:val="20"/>
        </w:rPr>
        <w:t>Ayyad</w:t>
      </w:r>
      <w:proofErr w:type="spellEnd"/>
      <w:r w:rsidRPr="00987A69">
        <w:rPr>
          <w:rFonts w:ascii="Cambria" w:eastAsia="Calibri" w:hAnsi="Cambria" w:cs="Arial"/>
          <w:sz w:val="20"/>
          <w:szCs w:val="20"/>
        </w:rPr>
        <w:t xml:space="preserve">, Marrakech 40000, </w:t>
      </w:r>
      <w:proofErr w:type="spellStart"/>
      <w:r w:rsidRPr="00987A69">
        <w:rPr>
          <w:rFonts w:ascii="Cambria" w:eastAsia="Calibri" w:hAnsi="Cambria" w:cs="Arial"/>
          <w:sz w:val="20"/>
          <w:szCs w:val="20"/>
        </w:rPr>
        <w:t>Morocco</w:t>
      </w:r>
      <w:proofErr w:type="spellEnd"/>
    </w:p>
    <w:p w:rsidR="00400400" w:rsidRDefault="00400400" w:rsidP="00400400">
      <w:pPr>
        <w:spacing w:after="0" w:line="256" w:lineRule="auto"/>
      </w:pPr>
      <w:r w:rsidRPr="00987A69">
        <w:rPr>
          <w:rFonts w:ascii="Cambria" w:eastAsia="Calibri" w:hAnsi="Cambria" w:cs="Arial"/>
          <w:b/>
          <w:bCs/>
          <w:sz w:val="20"/>
          <w:szCs w:val="20"/>
          <w:vertAlign w:val="superscript"/>
          <w:lang w:val="en-US"/>
        </w:rPr>
        <w:t>2</w:t>
      </w:r>
      <w:r w:rsidRPr="00987A69">
        <w:rPr>
          <w:rFonts w:ascii="Cambria" w:eastAsia="Calibri" w:hAnsi="Cambria" w:cs="Arial"/>
          <w:sz w:val="20"/>
          <w:szCs w:val="20"/>
          <w:lang w:val="en-US"/>
        </w:rPr>
        <w:t xml:space="preserve">ESO, UMR CNRS 6590, 5 bis Bd. </w:t>
      </w:r>
      <w:r w:rsidRPr="00987A69">
        <w:rPr>
          <w:rFonts w:ascii="Cambria" w:eastAsia="Calibri" w:hAnsi="Cambria" w:cs="Arial"/>
          <w:sz w:val="20"/>
          <w:szCs w:val="20"/>
        </w:rPr>
        <w:t>Lavoisier, Université d’Angers, 49045 Angers, France.</w:t>
      </w:r>
    </w:p>
    <w:p w:rsidR="00400400" w:rsidRDefault="00400400" w:rsidP="00400400">
      <w:pPr>
        <w:spacing w:after="0" w:line="256" w:lineRule="auto"/>
        <w:rPr>
          <w:rFonts w:ascii="Cambria" w:eastAsia="Calibri" w:hAnsi="Cambria" w:cs="Arial"/>
          <w:sz w:val="20"/>
          <w:szCs w:val="20"/>
        </w:rPr>
      </w:pPr>
      <w:r w:rsidRPr="008D1B0D">
        <w:rPr>
          <w:rFonts w:ascii="Cambria" w:eastAsia="Calibri" w:hAnsi="Cambria" w:cs="Arial"/>
          <w:sz w:val="20"/>
          <w:szCs w:val="20"/>
          <w:vertAlign w:val="superscript"/>
        </w:rPr>
        <w:t>3</w:t>
      </w:r>
      <w:r w:rsidRPr="00987A69">
        <w:rPr>
          <w:rFonts w:ascii="Cambria" w:eastAsia="Calibri" w:hAnsi="Cambria" w:cs="Arial"/>
          <w:sz w:val="20"/>
          <w:szCs w:val="20"/>
        </w:rPr>
        <w:t xml:space="preserve">Laboratoire des Etudes sur les Ressources, Mobilité et Attractivité (LERMA), Faculté des Lettres et desSciences Humaines, Université Cadi </w:t>
      </w:r>
      <w:proofErr w:type="spellStart"/>
      <w:r w:rsidRPr="00987A69">
        <w:rPr>
          <w:rFonts w:ascii="Cambria" w:eastAsia="Calibri" w:hAnsi="Cambria" w:cs="Arial"/>
          <w:sz w:val="20"/>
          <w:szCs w:val="20"/>
        </w:rPr>
        <w:t>Ayyad</w:t>
      </w:r>
      <w:proofErr w:type="spellEnd"/>
      <w:r w:rsidRPr="00987A69">
        <w:rPr>
          <w:rFonts w:ascii="Cambria" w:eastAsia="Calibri" w:hAnsi="Cambria" w:cs="Arial"/>
          <w:sz w:val="20"/>
          <w:szCs w:val="20"/>
        </w:rPr>
        <w:t xml:space="preserve">, Marrakech 40030, </w:t>
      </w:r>
      <w:proofErr w:type="spellStart"/>
      <w:r w:rsidRPr="00987A69">
        <w:rPr>
          <w:rFonts w:ascii="Cambria" w:eastAsia="Calibri" w:hAnsi="Cambria" w:cs="Arial"/>
          <w:sz w:val="20"/>
          <w:szCs w:val="20"/>
        </w:rPr>
        <w:t>Morocco</w:t>
      </w:r>
      <w:proofErr w:type="spellEnd"/>
      <w:r w:rsidRPr="00987A69">
        <w:rPr>
          <w:rFonts w:ascii="Cambria" w:eastAsia="Calibri" w:hAnsi="Cambria" w:cs="Arial"/>
          <w:sz w:val="20"/>
          <w:szCs w:val="20"/>
        </w:rPr>
        <w:t>.</w:t>
      </w:r>
    </w:p>
    <w:p w:rsidR="006310EB" w:rsidRDefault="006310EB" w:rsidP="007D2017">
      <w:pPr>
        <w:jc w:val="both"/>
        <w:rPr>
          <w:rFonts w:ascii="Times New Roman" w:hAnsi="Times New Roman" w:cs="Times New Roman"/>
        </w:rPr>
      </w:pPr>
    </w:p>
    <w:p w:rsidR="00ED4522" w:rsidRPr="00127CC7" w:rsidRDefault="00127CC7" w:rsidP="00B139D7">
      <w:pPr>
        <w:jc w:val="both"/>
        <w:rPr>
          <w:rFonts w:ascii="Cambria" w:eastAsia="Calibri" w:hAnsi="Cambria" w:cs="Arial"/>
        </w:rPr>
      </w:pPr>
      <w:r>
        <w:rPr>
          <w:rFonts w:ascii="Cambria" w:eastAsia="Calibri" w:hAnsi="Cambria" w:cs="Arial"/>
        </w:rPr>
        <w:t>Les espaces verts en</w:t>
      </w:r>
      <w:r w:rsidR="007D2017" w:rsidRPr="00127CC7">
        <w:rPr>
          <w:rFonts w:ascii="Cambria" w:eastAsia="Calibri" w:hAnsi="Cambria" w:cs="Arial"/>
        </w:rPr>
        <w:t xml:space="preserve"> ville présente</w:t>
      </w:r>
      <w:r w:rsidR="00CD5408">
        <w:rPr>
          <w:rFonts w:ascii="Cambria" w:eastAsia="Calibri" w:hAnsi="Cambria" w:cs="Arial"/>
        </w:rPr>
        <w:t>nt</w:t>
      </w:r>
      <w:r w:rsidR="007D2017" w:rsidRPr="00127CC7">
        <w:rPr>
          <w:rFonts w:ascii="Cambria" w:eastAsia="Calibri" w:hAnsi="Cambria" w:cs="Arial"/>
        </w:rPr>
        <w:t xml:space="preserve"> de nombreux avantages pour l'homme, </w:t>
      </w:r>
      <w:r w:rsidR="00CD5408">
        <w:rPr>
          <w:rFonts w:ascii="Cambria" w:eastAsia="Calibri" w:hAnsi="Cambria" w:cs="Arial"/>
        </w:rPr>
        <w:t xml:space="preserve">avec des </w:t>
      </w:r>
      <w:r w:rsidR="007D2017" w:rsidRPr="00127CC7">
        <w:rPr>
          <w:rFonts w:ascii="Cambria" w:eastAsia="Calibri" w:hAnsi="Cambria" w:cs="Arial"/>
        </w:rPr>
        <w:t>impact</w:t>
      </w:r>
      <w:r w:rsidR="00CD5408">
        <w:rPr>
          <w:rFonts w:ascii="Cambria" w:eastAsia="Calibri" w:hAnsi="Cambria" w:cs="Arial"/>
        </w:rPr>
        <w:t>s</w:t>
      </w:r>
      <w:r w:rsidR="007D2017" w:rsidRPr="00127CC7">
        <w:rPr>
          <w:rFonts w:ascii="Cambria" w:eastAsia="Calibri" w:hAnsi="Cambria" w:cs="Arial"/>
        </w:rPr>
        <w:t xml:space="preserve"> positif</w:t>
      </w:r>
      <w:r w:rsidR="00CD5408">
        <w:rPr>
          <w:rFonts w:ascii="Cambria" w:eastAsia="Calibri" w:hAnsi="Cambria" w:cs="Arial"/>
        </w:rPr>
        <w:t>s</w:t>
      </w:r>
      <w:r w:rsidR="007D2017" w:rsidRPr="00127CC7">
        <w:rPr>
          <w:rFonts w:ascii="Cambria" w:eastAsia="Calibri" w:hAnsi="Cambria" w:cs="Arial"/>
        </w:rPr>
        <w:t xml:space="preserve"> sur le</w:t>
      </w:r>
      <w:r w:rsidR="00CD5408">
        <w:rPr>
          <w:rFonts w:ascii="Cambria" w:eastAsia="Calibri" w:hAnsi="Cambria" w:cs="Arial"/>
        </w:rPr>
        <w:t>s composantes</w:t>
      </w:r>
      <w:r w:rsidR="007D2017" w:rsidRPr="00127CC7">
        <w:rPr>
          <w:rFonts w:ascii="Cambria" w:eastAsia="Calibri" w:hAnsi="Cambria" w:cs="Arial"/>
        </w:rPr>
        <w:t xml:space="preserve"> social</w:t>
      </w:r>
      <w:r w:rsidR="00CD5408">
        <w:rPr>
          <w:rFonts w:ascii="Cambria" w:eastAsia="Calibri" w:hAnsi="Cambria" w:cs="Arial"/>
        </w:rPr>
        <w:t>e</w:t>
      </w:r>
      <w:r w:rsidR="007D2017" w:rsidRPr="00127CC7">
        <w:rPr>
          <w:rFonts w:ascii="Cambria" w:eastAsia="Calibri" w:hAnsi="Cambria" w:cs="Arial"/>
        </w:rPr>
        <w:t xml:space="preserve"> (santé, bien-être, lien social, identité, culture, spiritualité et </w:t>
      </w:r>
      <w:r w:rsidR="00B139D7">
        <w:rPr>
          <w:rFonts w:ascii="Cambria" w:eastAsia="Calibri" w:hAnsi="Cambria" w:cs="Arial"/>
        </w:rPr>
        <w:t>sensibilité</w:t>
      </w:r>
      <w:r w:rsidR="00B139D7" w:rsidRPr="00127CC7">
        <w:rPr>
          <w:rFonts w:ascii="Cambria" w:eastAsia="Calibri" w:hAnsi="Cambria" w:cs="Arial"/>
        </w:rPr>
        <w:t xml:space="preserve"> </w:t>
      </w:r>
      <w:r w:rsidR="007D2017" w:rsidRPr="00127CC7">
        <w:rPr>
          <w:rFonts w:ascii="Cambria" w:eastAsia="Calibri" w:hAnsi="Cambria" w:cs="Arial"/>
        </w:rPr>
        <w:t>à l'environnement), environnemental</w:t>
      </w:r>
      <w:r w:rsidR="00CD5408">
        <w:rPr>
          <w:rFonts w:ascii="Cambria" w:eastAsia="Calibri" w:hAnsi="Cambria" w:cs="Arial"/>
        </w:rPr>
        <w:t>e</w:t>
      </w:r>
      <w:r w:rsidR="007D2017" w:rsidRPr="00127CC7">
        <w:rPr>
          <w:rFonts w:ascii="Cambria" w:eastAsia="Calibri" w:hAnsi="Cambria" w:cs="Arial"/>
        </w:rPr>
        <w:t xml:space="preserve"> (régulation thermique, réduction du bruit, qualité de l'air, préservation de la biodiversité, qualité et écoulement de l'eau, séquestration du carbone et qualité des sols) et économique (valeur du bâti, attractivité </w:t>
      </w:r>
      <w:r w:rsidR="00B139D7">
        <w:rPr>
          <w:rFonts w:ascii="Cambria" w:eastAsia="Calibri" w:hAnsi="Cambria" w:cs="Arial"/>
        </w:rPr>
        <w:t xml:space="preserve">touristique et de loisirs </w:t>
      </w:r>
      <w:r w:rsidR="007D2017" w:rsidRPr="00127CC7">
        <w:rPr>
          <w:rFonts w:ascii="Cambria" w:eastAsia="Calibri" w:hAnsi="Cambria" w:cs="Arial"/>
        </w:rPr>
        <w:t>d'un territoire, agriculture urbaine et économie circulaire).</w:t>
      </w:r>
      <w:r w:rsidR="00093878" w:rsidRPr="00127CC7">
        <w:rPr>
          <w:rFonts w:ascii="Cambria" w:eastAsia="Calibri" w:hAnsi="Cambria" w:cs="Arial"/>
        </w:rPr>
        <w:t xml:space="preserve"> D'autre part, un espace vert éloigné et inaccessible n'aura que très peu d'impact positif sur les citoyens</w:t>
      </w:r>
    </w:p>
    <w:p w:rsidR="00065EA8" w:rsidRPr="00127CC7" w:rsidRDefault="00A1276E" w:rsidP="00B139D7">
      <w:pPr>
        <w:jc w:val="both"/>
        <w:rPr>
          <w:rFonts w:ascii="Cambria" w:eastAsia="Calibri" w:hAnsi="Cambria" w:cs="Arial"/>
        </w:rPr>
      </w:pPr>
      <w:r w:rsidRPr="00127CC7">
        <w:rPr>
          <w:rFonts w:ascii="Cambria" w:eastAsia="Calibri" w:hAnsi="Cambria" w:cs="Arial"/>
        </w:rPr>
        <w:t>Marrakech</w:t>
      </w:r>
      <w:r w:rsidR="00127CC7">
        <w:rPr>
          <w:rFonts w:ascii="Cambria" w:eastAsia="Calibri" w:hAnsi="Cambria" w:cs="Arial"/>
        </w:rPr>
        <w:t xml:space="preserve">, </w:t>
      </w:r>
      <w:r w:rsidRPr="00127CC7">
        <w:rPr>
          <w:rFonts w:ascii="Cambria" w:eastAsia="Calibri" w:hAnsi="Cambria" w:cs="Arial"/>
        </w:rPr>
        <w:t>la capitale du tourisme</w:t>
      </w:r>
      <w:r w:rsidR="00CD5408">
        <w:rPr>
          <w:rFonts w:ascii="Cambria" w:eastAsia="Calibri" w:hAnsi="Cambria" w:cs="Arial"/>
        </w:rPr>
        <w:t xml:space="preserve"> au Maroc</w:t>
      </w:r>
      <w:r w:rsidRPr="00127CC7">
        <w:rPr>
          <w:rFonts w:ascii="Cambria" w:eastAsia="Calibri" w:hAnsi="Cambria" w:cs="Arial"/>
        </w:rPr>
        <w:t>, vitrine de la tradition et de l’identité marocaines</w:t>
      </w:r>
      <w:r w:rsidR="00006DDC">
        <w:rPr>
          <w:rFonts w:ascii="Cambria" w:eastAsia="Calibri" w:hAnsi="Cambria" w:cs="Arial"/>
        </w:rPr>
        <w:t>, endure a</w:t>
      </w:r>
      <w:r w:rsidRPr="00127CC7">
        <w:rPr>
          <w:rFonts w:ascii="Cambria" w:eastAsia="Calibri" w:hAnsi="Cambria" w:cs="Arial"/>
        </w:rPr>
        <w:t xml:space="preserve">ujourd'hui </w:t>
      </w:r>
      <w:r w:rsidR="00006DDC">
        <w:rPr>
          <w:rFonts w:ascii="Cambria" w:eastAsia="Calibri" w:hAnsi="Cambria" w:cs="Arial"/>
        </w:rPr>
        <w:t xml:space="preserve">une </w:t>
      </w:r>
      <w:r w:rsidRPr="00127CC7">
        <w:rPr>
          <w:rFonts w:ascii="Cambria" w:eastAsia="Calibri" w:hAnsi="Cambria" w:cs="Arial"/>
        </w:rPr>
        <w:t>croissance urbaine entraîn</w:t>
      </w:r>
      <w:r w:rsidR="00006DDC">
        <w:rPr>
          <w:rFonts w:ascii="Cambria" w:eastAsia="Calibri" w:hAnsi="Cambria" w:cs="Arial"/>
        </w:rPr>
        <w:t>ant</w:t>
      </w:r>
      <w:r w:rsidRPr="00127CC7">
        <w:rPr>
          <w:rFonts w:ascii="Cambria" w:eastAsia="Calibri" w:hAnsi="Cambria" w:cs="Arial"/>
        </w:rPr>
        <w:t xml:space="preserve"> une augmentation de la demande </w:t>
      </w:r>
      <w:r w:rsidR="00B139D7">
        <w:rPr>
          <w:rFonts w:ascii="Cambria" w:eastAsia="Calibri" w:hAnsi="Cambria" w:cs="Arial"/>
        </w:rPr>
        <w:t xml:space="preserve">de plus de </w:t>
      </w:r>
      <w:r w:rsidRPr="00127CC7">
        <w:rPr>
          <w:rFonts w:ascii="Cambria" w:eastAsia="Calibri" w:hAnsi="Cambria" w:cs="Arial"/>
        </w:rPr>
        <w:t xml:space="preserve">logements, d'infrastructures de base, de parcs, d'attractions touristiques et de biens immobiliers, souvent au détriment </w:t>
      </w:r>
      <w:r w:rsidR="00006DDC">
        <w:rPr>
          <w:rFonts w:ascii="Cambria" w:eastAsia="Calibri" w:hAnsi="Cambria" w:cs="Arial"/>
        </w:rPr>
        <w:t>de la composante verte</w:t>
      </w:r>
      <w:r w:rsidRPr="00127CC7">
        <w:rPr>
          <w:rFonts w:ascii="Cambria" w:eastAsia="Calibri" w:hAnsi="Cambria" w:cs="Arial"/>
        </w:rPr>
        <w:t xml:space="preserve">. </w:t>
      </w:r>
      <w:r w:rsidR="00006DDC">
        <w:rPr>
          <w:rFonts w:ascii="Cambria" w:eastAsia="Calibri" w:hAnsi="Cambria" w:cs="Arial"/>
        </w:rPr>
        <w:t>Néanmoins</w:t>
      </w:r>
      <w:r w:rsidR="008E7661" w:rsidRPr="00127CC7">
        <w:rPr>
          <w:rFonts w:ascii="Cambria" w:eastAsia="Calibri" w:hAnsi="Cambria" w:cs="Arial"/>
        </w:rPr>
        <w:t xml:space="preserve">, Marrakech est </w:t>
      </w:r>
      <w:r w:rsidR="00006DDC">
        <w:rPr>
          <w:rFonts w:ascii="Cambria" w:eastAsia="Calibri" w:hAnsi="Cambria" w:cs="Arial"/>
        </w:rPr>
        <w:t>également</w:t>
      </w:r>
      <w:r w:rsidR="00CD5408">
        <w:rPr>
          <w:rFonts w:ascii="Cambria" w:eastAsia="Calibri" w:hAnsi="Cambria" w:cs="Arial"/>
        </w:rPr>
        <w:t xml:space="preserve"> reconnue comme</w:t>
      </w:r>
      <w:r w:rsidR="00006DDC">
        <w:rPr>
          <w:rFonts w:ascii="Cambria" w:eastAsia="Calibri" w:hAnsi="Cambria" w:cs="Arial"/>
        </w:rPr>
        <w:t xml:space="preserve"> </w:t>
      </w:r>
      <w:r w:rsidR="008E7661" w:rsidRPr="00127CC7">
        <w:rPr>
          <w:rFonts w:ascii="Cambria" w:eastAsia="Calibri" w:hAnsi="Cambria" w:cs="Arial"/>
        </w:rPr>
        <w:t>l'une des 50 villes les plus vertes du monde</w:t>
      </w:r>
      <w:r w:rsidR="00CD5408">
        <w:rPr>
          <w:rFonts w:ascii="Cambria" w:eastAsia="Calibri" w:hAnsi="Cambria" w:cs="Arial"/>
        </w:rPr>
        <w:t xml:space="preserve"> par l</w:t>
      </w:r>
      <w:r w:rsidR="00CD5408" w:rsidRPr="00CD5408">
        <w:rPr>
          <w:rFonts w:ascii="Cambria" w:eastAsia="Calibri" w:hAnsi="Cambria" w:cs="Arial"/>
        </w:rPr>
        <w:t xml:space="preserve">e spécialiste en ligne pour des voyages de rêve sur mesure </w:t>
      </w:r>
      <w:proofErr w:type="spellStart"/>
      <w:r w:rsidR="00CD5408" w:rsidRPr="00CD5408">
        <w:rPr>
          <w:rFonts w:ascii="Cambria" w:eastAsia="Calibri" w:hAnsi="Cambria" w:cs="Arial"/>
          <w:i/>
          <w:iCs/>
        </w:rPr>
        <w:t>Tourlane</w:t>
      </w:r>
      <w:proofErr w:type="spellEnd"/>
      <w:r w:rsidR="008E7661" w:rsidRPr="00127CC7">
        <w:rPr>
          <w:rFonts w:ascii="Cambria" w:eastAsia="Calibri" w:hAnsi="Cambria" w:cs="Arial"/>
        </w:rPr>
        <w:t>.</w:t>
      </w:r>
    </w:p>
    <w:p w:rsidR="00A05FAF" w:rsidRPr="00127CC7" w:rsidRDefault="00A05FAF" w:rsidP="000A1371">
      <w:pPr>
        <w:jc w:val="both"/>
        <w:rPr>
          <w:rFonts w:ascii="Cambria" w:eastAsia="Calibri" w:hAnsi="Cambria" w:cs="Arial"/>
        </w:rPr>
      </w:pPr>
      <w:r w:rsidRPr="00127CC7">
        <w:rPr>
          <w:rFonts w:ascii="Cambria" w:eastAsia="Calibri" w:hAnsi="Cambria" w:cs="Arial"/>
        </w:rPr>
        <w:t>L'objectif de ce travail est d'étudier les espaces verts de la ville de Marrakech</w:t>
      </w:r>
      <w:r w:rsidR="000A1371">
        <w:rPr>
          <w:rFonts w:ascii="Cambria" w:eastAsia="Calibri" w:hAnsi="Cambria" w:cs="Arial"/>
        </w:rPr>
        <w:t xml:space="preserve"> en examinant la problématique de</w:t>
      </w:r>
      <w:r w:rsidRPr="00127CC7">
        <w:rPr>
          <w:rFonts w:ascii="Cambria" w:eastAsia="Calibri" w:hAnsi="Cambria" w:cs="Arial"/>
        </w:rPr>
        <w:t xml:space="preserve"> leur disparité et inégalité spatiale</w:t>
      </w:r>
      <w:r w:rsidR="000A1371">
        <w:rPr>
          <w:rFonts w:ascii="Cambria" w:eastAsia="Calibri" w:hAnsi="Cambria" w:cs="Arial"/>
        </w:rPr>
        <w:t>s ainsi que</w:t>
      </w:r>
      <w:r w:rsidRPr="00127CC7">
        <w:rPr>
          <w:rFonts w:ascii="Cambria" w:eastAsia="Calibri" w:hAnsi="Cambria" w:cs="Arial"/>
        </w:rPr>
        <w:t xml:space="preserve"> leur proximité et leur accessibilité</w:t>
      </w:r>
      <w:r w:rsidR="000A1371">
        <w:rPr>
          <w:rFonts w:ascii="Cambria" w:eastAsia="Calibri" w:hAnsi="Cambria" w:cs="Arial"/>
        </w:rPr>
        <w:t xml:space="preserve"> pour les citoyens</w:t>
      </w:r>
      <w:r w:rsidR="00811257">
        <w:rPr>
          <w:rFonts w:ascii="Cambria" w:eastAsia="Calibri" w:hAnsi="Cambria" w:cs="Arial"/>
        </w:rPr>
        <w:t xml:space="preserve"> (locaux, nationaux ou internationaux)</w:t>
      </w:r>
      <w:r w:rsidRPr="00127CC7">
        <w:rPr>
          <w:rFonts w:ascii="Cambria" w:eastAsia="Calibri" w:hAnsi="Cambria" w:cs="Arial"/>
        </w:rPr>
        <w:t>.</w:t>
      </w:r>
    </w:p>
    <w:p w:rsidR="000547CF" w:rsidRPr="00127CC7" w:rsidRDefault="00A05FAF" w:rsidP="00A05FAF">
      <w:pPr>
        <w:jc w:val="both"/>
        <w:rPr>
          <w:rFonts w:ascii="Cambria" w:eastAsia="Calibri" w:hAnsi="Cambria" w:cs="Arial"/>
        </w:rPr>
      </w:pPr>
      <w:r w:rsidRPr="00127CC7">
        <w:rPr>
          <w:rFonts w:ascii="Cambria" w:eastAsia="Calibri" w:hAnsi="Cambria" w:cs="Arial"/>
        </w:rPr>
        <w:t>La méthodologie adoptée est basée sur l'analyse et le traitement cartographique et statistique, en utilisant les données satellitaires les plus récentes (Sentinel 2A et Landsat 9) ainsi que des approches innovantes pour comprendre et atteindre les objectifs fixés.</w:t>
      </w:r>
    </w:p>
    <w:p w:rsidR="008E7661" w:rsidRPr="00127CC7" w:rsidRDefault="000547CF" w:rsidP="00DD6DD0">
      <w:pPr>
        <w:jc w:val="both"/>
        <w:rPr>
          <w:rFonts w:ascii="Cambria" w:eastAsia="Calibri" w:hAnsi="Cambria" w:cs="Arial"/>
        </w:rPr>
      </w:pPr>
      <w:r w:rsidRPr="00127CC7">
        <w:rPr>
          <w:rFonts w:ascii="Cambria" w:eastAsia="Calibri" w:hAnsi="Cambria" w:cs="Arial"/>
        </w:rPr>
        <w:t xml:space="preserve">Les résultats indiquent qu'il existe une grande disparité spatiale des espaces verts à Marrakech, la végétation représente 20%, le reste est occupé pas </w:t>
      </w:r>
      <w:r w:rsidR="00811257">
        <w:rPr>
          <w:rFonts w:ascii="Cambria" w:eastAsia="Calibri" w:hAnsi="Cambria" w:cs="Arial"/>
        </w:rPr>
        <w:t>des</w:t>
      </w:r>
      <w:r w:rsidR="00811257" w:rsidRPr="00127CC7">
        <w:rPr>
          <w:rFonts w:ascii="Cambria" w:eastAsia="Calibri" w:hAnsi="Cambria" w:cs="Arial"/>
        </w:rPr>
        <w:t xml:space="preserve"> </w:t>
      </w:r>
      <w:r w:rsidRPr="00127CC7">
        <w:rPr>
          <w:rFonts w:ascii="Cambria" w:eastAsia="Calibri" w:hAnsi="Cambria" w:cs="Arial"/>
        </w:rPr>
        <w:t xml:space="preserve">bâtiments (19%) et </w:t>
      </w:r>
      <w:r w:rsidR="00811257">
        <w:rPr>
          <w:rFonts w:ascii="Cambria" w:eastAsia="Calibri" w:hAnsi="Cambria" w:cs="Arial"/>
        </w:rPr>
        <w:t>d</w:t>
      </w:r>
      <w:r w:rsidR="00811257" w:rsidRPr="00127CC7">
        <w:rPr>
          <w:rFonts w:ascii="Cambria" w:eastAsia="Calibri" w:hAnsi="Cambria" w:cs="Arial"/>
        </w:rPr>
        <w:t xml:space="preserve">es </w:t>
      </w:r>
      <w:r w:rsidRPr="00127CC7">
        <w:rPr>
          <w:rFonts w:ascii="Cambria" w:eastAsia="Calibri" w:hAnsi="Cambria" w:cs="Arial"/>
        </w:rPr>
        <w:t xml:space="preserve">terrains nus (61%), de plus les espaces verts ne sont pas </w:t>
      </w:r>
      <w:r w:rsidR="000A1371">
        <w:rPr>
          <w:rFonts w:ascii="Cambria" w:eastAsia="Calibri" w:hAnsi="Cambria" w:cs="Arial"/>
        </w:rPr>
        <w:t>bien répartis</w:t>
      </w:r>
      <w:r w:rsidR="000A1371" w:rsidRPr="00127CC7">
        <w:rPr>
          <w:rFonts w:ascii="Cambria" w:eastAsia="Calibri" w:hAnsi="Cambria" w:cs="Arial"/>
        </w:rPr>
        <w:t xml:space="preserve"> </w:t>
      </w:r>
      <w:r w:rsidRPr="00127CC7">
        <w:rPr>
          <w:rFonts w:ascii="Cambria" w:eastAsia="Calibri" w:hAnsi="Cambria" w:cs="Arial"/>
        </w:rPr>
        <w:t xml:space="preserve">au niveau des quartiers de Marrakech, par exemple </w:t>
      </w:r>
      <w:r w:rsidR="000A1371">
        <w:rPr>
          <w:rFonts w:ascii="Cambria" w:eastAsia="Calibri" w:hAnsi="Cambria" w:cs="Arial"/>
        </w:rPr>
        <w:t>la commune</w:t>
      </w:r>
      <w:r w:rsidRPr="00127CC7">
        <w:rPr>
          <w:rFonts w:ascii="Cambria" w:eastAsia="Calibri" w:hAnsi="Cambria" w:cs="Arial"/>
        </w:rPr>
        <w:t xml:space="preserve"> de </w:t>
      </w:r>
      <w:proofErr w:type="spellStart"/>
      <w:r w:rsidR="000A1371" w:rsidRPr="00127CC7">
        <w:rPr>
          <w:rFonts w:ascii="Cambria" w:eastAsia="Calibri" w:hAnsi="Cambria" w:cs="Arial"/>
        </w:rPr>
        <w:t>M</w:t>
      </w:r>
      <w:r w:rsidR="000A1371">
        <w:rPr>
          <w:rFonts w:ascii="Cambria" w:eastAsia="Calibri" w:hAnsi="Cambria" w:cs="Arial"/>
        </w:rPr>
        <w:t>ach</w:t>
      </w:r>
      <w:r w:rsidR="000A1371" w:rsidRPr="00127CC7">
        <w:rPr>
          <w:rFonts w:ascii="Cambria" w:eastAsia="Calibri" w:hAnsi="Cambria" w:cs="Arial"/>
        </w:rPr>
        <w:t>w</w:t>
      </w:r>
      <w:r w:rsidR="000A1371">
        <w:rPr>
          <w:rFonts w:ascii="Cambria" w:eastAsia="Calibri" w:hAnsi="Cambria" w:cs="Arial"/>
        </w:rPr>
        <w:t>a</w:t>
      </w:r>
      <w:r w:rsidR="000A1371" w:rsidRPr="00127CC7">
        <w:rPr>
          <w:rFonts w:ascii="Cambria" w:eastAsia="Calibri" w:hAnsi="Cambria" w:cs="Arial"/>
        </w:rPr>
        <w:t>r</w:t>
      </w:r>
      <w:proofErr w:type="spellEnd"/>
      <w:r w:rsidR="000A1371" w:rsidRPr="00127CC7">
        <w:rPr>
          <w:rFonts w:ascii="Cambria" w:eastAsia="Calibri" w:hAnsi="Cambria" w:cs="Arial"/>
        </w:rPr>
        <w:t xml:space="preserve"> </w:t>
      </w:r>
      <w:r w:rsidR="000A1371">
        <w:rPr>
          <w:rFonts w:ascii="Cambria" w:eastAsia="Calibri" w:hAnsi="Cambria" w:cs="Arial"/>
        </w:rPr>
        <w:t>abritant le</w:t>
      </w:r>
      <w:r w:rsidRPr="00127CC7">
        <w:rPr>
          <w:rFonts w:ascii="Cambria" w:eastAsia="Calibri" w:hAnsi="Cambria" w:cs="Arial"/>
        </w:rPr>
        <w:t xml:space="preserve"> quartier royal, a un taux d'occupation de la végétation </w:t>
      </w:r>
      <w:r w:rsidR="00596EA4">
        <w:rPr>
          <w:rFonts w:ascii="Cambria" w:eastAsia="Calibri" w:hAnsi="Cambria" w:cs="Arial"/>
        </w:rPr>
        <w:t xml:space="preserve">d’environ </w:t>
      </w:r>
      <w:r w:rsidRPr="00127CC7">
        <w:rPr>
          <w:rFonts w:ascii="Cambria" w:eastAsia="Calibri" w:hAnsi="Cambria" w:cs="Arial"/>
        </w:rPr>
        <w:t>34%, alors que</w:t>
      </w:r>
      <w:r w:rsidR="00596EA4">
        <w:rPr>
          <w:rFonts w:ascii="Cambria" w:eastAsia="Calibri" w:hAnsi="Cambria" w:cs="Arial"/>
        </w:rPr>
        <w:t>, par exemple,</w:t>
      </w:r>
      <w:r w:rsidRPr="00127CC7">
        <w:rPr>
          <w:rFonts w:ascii="Cambria" w:eastAsia="Calibri" w:hAnsi="Cambria" w:cs="Arial"/>
        </w:rPr>
        <w:t xml:space="preserve"> le quartier de </w:t>
      </w:r>
      <w:proofErr w:type="spellStart"/>
      <w:r w:rsidRPr="00127CC7">
        <w:rPr>
          <w:rFonts w:ascii="Cambria" w:eastAsia="Calibri" w:hAnsi="Cambria" w:cs="Arial"/>
        </w:rPr>
        <w:t>Mhamid</w:t>
      </w:r>
      <w:proofErr w:type="spellEnd"/>
      <w:r w:rsidRPr="00127CC7">
        <w:rPr>
          <w:rFonts w:ascii="Cambria" w:eastAsia="Calibri" w:hAnsi="Cambria" w:cs="Arial"/>
        </w:rPr>
        <w:t xml:space="preserve">, un quartier </w:t>
      </w:r>
      <w:r w:rsidR="00596EA4">
        <w:rPr>
          <w:rFonts w:ascii="Cambria" w:eastAsia="Calibri" w:hAnsi="Cambria" w:cs="Arial"/>
        </w:rPr>
        <w:t>regroupant essentiellement des classes populaires</w:t>
      </w:r>
      <w:r w:rsidR="00596EA4" w:rsidRPr="00127CC7">
        <w:rPr>
          <w:rFonts w:ascii="Cambria" w:eastAsia="Calibri" w:hAnsi="Cambria" w:cs="Arial"/>
        </w:rPr>
        <w:t xml:space="preserve"> </w:t>
      </w:r>
      <w:r w:rsidR="00596EA4">
        <w:rPr>
          <w:rFonts w:ascii="Cambria" w:eastAsia="Calibri" w:hAnsi="Cambria" w:cs="Arial"/>
        </w:rPr>
        <w:t xml:space="preserve"> avec majoritairement des logements économiques</w:t>
      </w:r>
      <w:r w:rsidRPr="00127CC7">
        <w:rPr>
          <w:rFonts w:ascii="Cambria" w:eastAsia="Calibri" w:hAnsi="Cambria" w:cs="Arial"/>
        </w:rPr>
        <w:t xml:space="preserve">, a un taux d'occupation de la végétation </w:t>
      </w:r>
      <w:r w:rsidR="00596EA4">
        <w:rPr>
          <w:rFonts w:ascii="Cambria" w:eastAsia="Calibri" w:hAnsi="Cambria" w:cs="Arial"/>
        </w:rPr>
        <w:t xml:space="preserve"> d’environ </w:t>
      </w:r>
      <w:r w:rsidR="00811257">
        <w:rPr>
          <w:rFonts w:ascii="Cambria" w:eastAsia="Calibri" w:hAnsi="Cambria" w:cs="Arial"/>
        </w:rPr>
        <w:t xml:space="preserve">seulement </w:t>
      </w:r>
      <w:r w:rsidRPr="00127CC7">
        <w:rPr>
          <w:rFonts w:ascii="Cambria" w:eastAsia="Calibri" w:hAnsi="Cambria" w:cs="Arial"/>
        </w:rPr>
        <w:t xml:space="preserve">1%. Cette inégalité se reflète également dans le nombre de jardins par quartier, puisque l’arrondissement </w:t>
      </w:r>
      <w:proofErr w:type="spellStart"/>
      <w:r w:rsidRPr="00127CC7">
        <w:rPr>
          <w:rFonts w:ascii="Cambria" w:eastAsia="Calibri" w:hAnsi="Cambria" w:cs="Arial"/>
        </w:rPr>
        <w:t>Guéliz</w:t>
      </w:r>
      <w:proofErr w:type="spellEnd"/>
      <w:r w:rsidR="00596EA4">
        <w:rPr>
          <w:rFonts w:ascii="Cambria" w:eastAsia="Calibri" w:hAnsi="Cambria" w:cs="Arial"/>
        </w:rPr>
        <w:t>, ville du Protectorat,</w:t>
      </w:r>
      <w:r w:rsidRPr="00127CC7">
        <w:rPr>
          <w:rFonts w:ascii="Cambria" w:eastAsia="Calibri" w:hAnsi="Cambria" w:cs="Arial"/>
        </w:rPr>
        <w:t xml:space="preserve"> compte 27 jardins (~40%), alors qu'un autre arrondissement comme </w:t>
      </w:r>
      <w:r w:rsidR="00596EA4">
        <w:rPr>
          <w:rFonts w:ascii="Cambria" w:eastAsia="Calibri" w:hAnsi="Cambria" w:cs="Arial"/>
        </w:rPr>
        <w:t xml:space="preserve">celui du </w:t>
      </w:r>
      <w:r w:rsidRPr="00127CC7">
        <w:rPr>
          <w:rFonts w:ascii="Cambria" w:eastAsia="Calibri" w:hAnsi="Cambria" w:cs="Arial"/>
        </w:rPr>
        <w:t>SYBA</w:t>
      </w:r>
      <w:r w:rsidR="00DD6DD0">
        <w:rPr>
          <w:rFonts w:ascii="Cambria" w:eastAsia="Calibri" w:hAnsi="Cambria" w:cs="Arial"/>
        </w:rPr>
        <w:t>, dominé par d</w:t>
      </w:r>
      <w:r w:rsidR="00596EA4">
        <w:rPr>
          <w:rFonts w:ascii="Cambria" w:eastAsia="Calibri" w:hAnsi="Cambria" w:cs="Arial"/>
        </w:rPr>
        <w:t>es couche</w:t>
      </w:r>
      <w:r w:rsidR="00DD6DD0">
        <w:rPr>
          <w:rFonts w:ascii="Cambria" w:eastAsia="Calibri" w:hAnsi="Cambria" w:cs="Arial"/>
        </w:rPr>
        <w:t>s</w:t>
      </w:r>
      <w:r w:rsidR="00596EA4">
        <w:rPr>
          <w:rFonts w:ascii="Cambria" w:eastAsia="Calibri" w:hAnsi="Cambria" w:cs="Arial"/>
        </w:rPr>
        <w:t xml:space="preserve"> sociales les plus démunies,</w:t>
      </w:r>
      <w:r w:rsidRPr="00127CC7">
        <w:rPr>
          <w:rFonts w:ascii="Cambria" w:eastAsia="Calibri" w:hAnsi="Cambria" w:cs="Arial"/>
        </w:rPr>
        <w:t xml:space="preserve"> ne compte que 6 jardins (9%).</w:t>
      </w:r>
      <w:r w:rsidR="00496E8D" w:rsidRPr="00127CC7">
        <w:rPr>
          <w:rFonts w:ascii="Cambria" w:eastAsia="Calibri" w:hAnsi="Cambria" w:cs="Arial"/>
        </w:rPr>
        <w:t xml:space="preserve"> En ce qui concerne la quantité approximative de végétation, il y a une grande hétérogénéité, les quartiers riches comme </w:t>
      </w:r>
      <w:proofErr w:type="spellStart"/>
      <w:r w:rsidR="00496E8D" w:rsidRPr="00127CC7">
        <w:rPr>
          <w:rFonts w:ascii="Cambria" w:eastAsia="Calibri" w:hAnsi="Cambria" w:cs="Arial"/>
        </w:rPr>
        <w:lastRenderedPageBreak/>
        <w:t>Gueliz</w:t>
      </w:r>
      <w:proofErr w:type="spellEnd"/>
      <w:r w:rsidR="00496E8D" w:rsidRPr="00127CC7">
        <w:rPr>
          <w:rFonts w:ascii="Cambria" w:eastAsia="Calibri" w:hAnsi="Cambria" w:cs="Arial"/>
        </w:rPr>
        <w:t xml:space="preserve"> et </w:t>
      </w:r>
      <w:proofErr w:type="spellStart"/>
      <w:r w:rsidR="00496E8D" w:rsidRPr="00127CC7">
        <w:rPr>
          <w:rFonts w:ascii="Cambria" w:eastAsia="Calibri" w:hAnsi="Cambria" w:cs="Arial"/>
        </w:rPr>
        <w:t>Ennakhil</w:t>
      </w:r>
      <w:proofErr w:type="spellEnd"/>
      <w:r w:rsidR="00496E8D" w:rsidRPr="00127CC7">
        <w:rPr>
          <w:rFonts w:ascii="Cambria" w:eastAsia="Calibri" w:hAnsi="Cambria" w:cs="Arial"/>
        </w:rPr>
        <w:t xml:space="preserve">, ont </w:t>
      </w:r>
      <w:r w:rsidR="007675A0">
        <w:rPr>
          <w:rFonts w:ascii="Cambria" w:eastAsia="Calibri" w:hAnsi="Cambria" w:cs="Arial"/>
        </w:rPr>
        <w:t xml:space="preserve"> une concentration plus importante</w:t>
      </w:r>
      <w:r w:rsidR="00496E8D" w:rsidRPr="00127CC7">
        <w:rPr>
          <w:rFonts w:ascii="Cambria" w:eastAsia="Calibri" w:hAnsi="Cambria" w:cs="Arial"/>
        </w:rPr>
        <w:t xml:space="preserve"> que </w:t>
      </w:r>
      <w:r w:rsidR="007675A0">
        <w:rPr>
          <w:rFonts w:ascii="Cambria" w:eastAsia="Calibri" w:hAnsi="Cambria" w:cs="Arial"/>
        </w:rPr>
        <w:t xml:space="preserve">dans </w:t>
      </w:r>
      <w:r w:rsidR="00496E8D" w:rsidRPr="00127CC7">
        <w:rPr>
          <w:rFonts w:ascii="Cambria" w:eastAsia="Calibri" w:hAnsi="Cambria" w:cs="Arial"/>
        </w:rPr>
        <w:t xml:space="preserve">les quartiers pauvres ou </w:t>
      </w:r>
      <w:r w:rsidR="007675A0">
        <w:rPr>
          <w:rFonts w:ascii="Cambria" w:eastAsia="Calibri" w:hAnsi="Cambria" w:cs="Arial"/>
        </w:rPr>
        <w:t xml:space="preserve">dans les </w:t>
      </w:r>
      <w:r w:rsidR="00496E8D" w:rsidRPr="00127CC7">
        <w:rPr>
          <w:rFonts w:ascii="Cambria" w:eastAsia="Calibri" w:hAnsi="Cambria" w:cs="Arial"/>
        </w:rPr>
        <w:t>ancien</w:t>
      </w:r>
      <w:r w:rsidR="007675A0">
        <w:rPr>
          <w:rFonts w:ascii="Cambria" w:eastAsia="Calibri" w:hAnsi="Cambria" w:cs="Arial"/>
        </w:rPr>
        <w:t>ne</w:t>
      </w:r>
      <w:r w:rsidR="00496E8D" w:rsidRPr="00127CC7">
        <w:rPr>
          <w:rFonts w:ascii="Cambria" w:eastAsia="Calibri" w:hAnsi="Cambria" w:cs="Arial"/>
        </w:rPr>
        <w:t xml:space="preserve">s </w:t>
      </w:r>
      <w:r w:rsidR="007675A0">
        <w:rPr>
          <w:rFonts w:ascii="Cambria" w:eastAsia="Calibri" w:hAnsi="Cambria" w:cs="Arial"/>
        </w:rPr>
        <w:t xml:space="preserve">agglomérations urbaines </w:t>
      </w:r>
      <w:r w:rsidR="00496E8D" w:rsidRPr="00127CC7">
        <w:rPr>
          <w:rFonts w:ascii="Cambria" w:eastAsia="Calibri" w:hAnsi="Cambria" w:cs="Arial"/>
        </w:rPr>
        <w:t xml:space="preserve">comme </w:t>
      </w:r>
      <w:r w:rsidR="007675A0">
        <w:rPr>
          <w:rFonts w:ascii="Cambria" w:eastAsia="Calibri" w:hAnsi="Cambria" w:cs="Arial"/>
        </w:rPr>
        <w:t xml:space="preserve">la </w:t>
      </w:r>
      <w:r w:rsidR="00496E8D" w:rsidRPr="00127CC7">
        <w:rPr>
          <w:rFonts w:ascii="Cambria" w:eastAsia="Calibri" w:hAnsi="Cambria" w:cs="Arial"/>
        </w:rPr>
        <w:t xml:space="preserve">Médina et </w:t>
      </w:r>
      <w:r w:rsidR="007675A0">
        <w:rPr>
          <w:rFonts w:ascii="Cambria" w:eastAsia="Calibri" w:hAnsi="Cambria" w:cs="Arial"/>
        </w:rPr>
        <w:t xml:space="preserve">le quartier </w:t>
      </w:r>
      <w:r w:rsidR="00496E8D" w:rsidRPr="00127CC7">
        <w:rPr>
          <w:rFonts w:ascii="Cambria" w:eastAsia="Calibri" w:hAnsi="Cambria" w:cs="Arial"/>
        </w:rPr>
        <w:t xml:space="preserve">SYBA. Concernant l'accessibilité, l'étude a montré que ~80% de la végétation à Marrakech </w:t>
      </w:r>
      <w:r w:rsidR="00DD6DD0">
        <w:rPr>
          <w:rFonts w:ascii="Cambria" w:eastAsia="Calibri" w:hAnsi="Cambria" w:cs="Arial"/>
        </w:rPr>
        <w:t>est constituée</w:t>
      </w:r>
      <w:r w:rsidR="00496E8D" w:rsidRPr="00127CC7">
        <w:rPr>
          <w:rFonts w:ascii="Cambria" w:eastAsia="Calibri" w:hAnsi="Cambria" w:cs="Arial"/>
        </w:rPr>
        <w:t xml:space="preserve"> </w:t>
      </w:r>
      <w:r w:rsidR="00DD6DD0">
        <w:rPr>
          <w:rFonts w:ascii="Cambria" w:eastAsia="Calibri" w:hAnsi="Cambria" w:cs="Arial"/>
        </w:rPr>
        <w:t>d’</w:t>
      </w:r>
      <w:r w:rsidR="00496E8D" w:rsidRPr="00127CC7">
        <w:rPr>
          <w:rFonts w:ascii="Cambria" w:eastAsia="Calibri" w:hAnsi="Cambria" w:cs="Arial"/>
        </w:rPr>
        <w:t xml:space="preserve">espaces verts </w:t>
      </w:r>
      <w:r w:rsidR="00596EA4">
        <w:rPr>
          <w:rFonts w:ascii="Cambria" w:eastAsia="Calibri" w:hAnsi="Cambria" w:cs="Arial"/>
        </w:rPr>
        <w:t xml:space="preserve">destinés à des usages agricoles et touristiques </w:t>
      </w:r>
      <w:r w:rsidR="007675A0">
        <w:rPr>
          <w:rFonts w:ascii="Cambria" w:eastAsia="Calibri" w:hAnsi="Cambria" w:cs="Arial"/>
        </w:rPr>
        <w:t xml:space="preserve"> dominés par </w:t>
      </w:r>
      <w:r w:rsidR="00DD6DD0">
        <w:rPr>
          <w:rFonts w:ascii="Cambria" w:eastAsia="Calibri" w:hAnsi="Cambria" w:cs="Arial"/>
        </w:rPr>
        <w:t>le</w:t>
      </w:r>
      <w:r w:rsidR="00496E8D" w:rsidRPr="00127CC7">
        <w:rPr>
          <w:rFonts w:ascii="Cambria" w:eastAsia="Calibri" w:hAnsi="Cambria" w:cs="Arial"/>
        </w:rPr>
        <w:t xml:space="preserve"> privé.</w:t>
      </w:r>
      <w:r w:rsidR="007675A0">
        <w:rPr>
          <w:rFonts w:ascii="Cambria" w:eastAsia="Calibri" w:hAnsi="Cambria" w:cs="Arial"/>
        </w:rPr>
        <w:t xml:space="preserve"> Les espaces verts à accès ouvert aux citoyens, à l’exception de quelques jardins,  sont dégradés et mal traités avec un fort impact climatique.</w:t>
      </w:r>
      <w:r w:rsidR="00811257">
        <w:rPr>
          <w:rFonts w:ascii="Cambria" w:eastAsia="Calibri" w:hAnsi="Cambria" w:cs="Arial"/>
        </w:rPr>
        <w:t xml:space="preserve"> La proximité géographique des citoyens des espaces verts est plutôt importante dans la Médina, </w:t>
      </w:r>
      <w:proofErr w:type="spellStart"/>
      <w:r w:rsidR="00811257">
        <w:rPr>
          <w:rFonts w:ascii="Cambria" w:eastAsia="Calibri" w:hAnsi="Cambria" w:cs="Arial"/>
        </w:rPr>
        <w:t>Guéliz</w:t>
      </w:r>
      <w:proofErr w:type="spellEnd"/>
      <w:r w:rsidR="00811257">
        <w:rPr>
          <w:rFonts w:ascii="Cambria" w:eastAsia="Calibri" w:hAnsi="Cambria" w:cs="Arial"/>
        </w:rPr>
        <w:t xml:space="preserve"> et dans la palmeraie que dans le reste de la ville. Mais le rapport du nombre de la population par rapport à l’espace </w:t>
      </w:r>
      <w:proofErr w:type="spellStart"/>
      <w:r w:rsidR="00811257">
        <w:rPr>
          <w:rFonts w:ascii="Cambria" w:eastAsia="Calibri" w:hAnsi="Cambria" w:cs="Arial"/>
        </w:rPr>
        <w:t>végétalisé</w:t>
      </w:r>
      <w:proofErr w:type="spellEnd"/>
      <w:r w:rsidR="00811257">
        <w:rPr>
          <w:rFonts w:ascii="Cambria" w:eastAsia="Calibri" w:hAnsi="Cambria" w:cs="Arial"/>
        </w:rPr>
        <w:t xml:space="preserve"> ou à la densité végétale fait encore la différence entre ces trois unités</w:t>
      </w:r>
      <w:r w:rsidR="00DD6DD0">
        <w:rPr>
          <w:rFonts w:ascii="Cambria" w:eastAsia="Calibri" w:hAnsi="Cambria" w:cs="Arial"/>
        </w:rPr>
        <w:t xml:space="preserve"> spatiales</w:t>
      </w:r>
      <w:r w:rsidR="00811257">
        <w:rPr>
          <w:rFonts w:ascii="Cambria" w:eastAsia="Calibri" w:hAnsi="Cambria" w:cs="Arial"/>
        </w:rPr>
        <w:t>.</w:t>
      </w:r>
    </w:p>
    <w:p w:rsidR="00CD25E0" w:rsidRPr="00127CC7" w:rsidRDefault="00CD25E0" w:rsidP="007D2017">
      <w:pPr>
        <w:jc w:val="both"/>
        <w:rPr>
          <w:rFonts w:ascii="Cambria" w:eastAsia="Calibri" w:hAnsi="Cambria" w:cs="Arial"/>
        </w:rPr>
      </w:pPr>
    </w:p>
    <w:p w:rsidR="00CD25E0" w:rsidRPr="00127CC7" w:rsidRDefault="00CD25E0" w:rsidP="007D2017">
      <w:pPr>
        <w:jc w:val="both"/>
        <w:rPr>
          <w:rFonts w:ascii="Cambria" w:eastAsia="Calibri" w:hAnsi="Cambria" w:cs="Arial"/>
        </w:rPr>
      </w:pPr>
      <w:r w:rsidRPr="00006DDC">
        <w:rPr>
          <w:rFonts w:ascii="Cambria" w:eastAsia="Calibri" w:hAnsi="Cambria" w:cs="Arial"/>
          <w:b/>
          <w:bCs/>
          <w:i/>
          <w:iCs/>
        </w:rPr>
        <w:t>Mots clés</w:t>
      </w:r>
      <w:r w:rsidRPr="00127CC7">
        <w:rPr>
          <w:rFonts w:ascii="Cambria" w:eastAsia="Calibri" w:hAnsi="Cambria" w:cs="Arial"/>
        </w:rPr>
        <w:t xml:space="preserve"> : Cartographie, </w:t>
      </w:r>
      <w:r w:rsidR="006310EB" w:rsidRPr="00127CC7">
        <w:rPr>
          <w:rFonts w:ascii="Cambria" w:eastAsia="Calibri" w:hAnsi="Cambria" w:cs="Arial"/>
        </w:rPr>
        <w:t>Marrakech, disparité, accessibilité, proximité, végétal en ville</w:t>
      </w:r>
    </w:p>
    <w:sectPr w:rsidR="00CD25E0" w:rsidRPr="00127CC7" w:rsidSect="00B91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docVars>
    <w:docVar w:name="__Grammarly_42____i" w:val="H4sIAAAAAAAEAKtWckksSQxILCpxzi/NK1GyMqwFAAEhoTITAAAA"/>
    <w:docVar w:name="__Grammarly_42___1" w:val="H4sIAAAAAAAEAKtWcslP9kxRslIyNDY2sDAyNjU3NzI3NDY3NTNS0lEKTi0uzszPAykwrAUA2dVaGSwAAAA="/>
  </w:docVars>
  <w:rsids>
    <w:rsidRoot w:val="007D2017"/>
    <w:rsid w:val="00006DDC"/>
    <w:rsid w:val="000267D2"/>
    <w:rsid w:val="000547CF"/>
    <w:rsid w:val="00065EA8"/>
    <w:rsid w:val="00093878"/>
    <w:rsid w:val="000A1371"/>
    <w:rsid w:val="00114CE0"/>
    <w:rsid w:val="001219B9"/>
    <w:rsid w:val="00127CC7"/>
    <w:rsid w:val="00200D22"/>
    <w:rsid w:val="0022785E"/>
    <w:rsid w:val="002B41F4"/>
    <w:rsid w:val="00381232"/>
    <w:rsid w:val="00400400"/>
    <w:rsid w:val="00452F08"/>
    <w:rsid w:val="00496E8D"/>
    <w:rsid w:val="00596EA4"/>
    <w:rsid w:val="005C4ED9"/>
    <w:rsid w:val="006310EB"/>
    <w:rsid w:val="00656B0D"/>
    <w:rsid w:val="00717441"/>
    <w:rsid w:val="007675A0"/>
    <w:rsid w:val="007D2017"/>
    <w:rsid w:val="00811257"/>
    <w:rsid w:val="008252BA"/>
    <w:rsid w:val="008E7661"/>
    <w:rsid w:val="009F7CB0"/>
    <w:rsid w:val="00A05FAF"/>
    <w:rsid w:val="00A1276E"/>
    <w:rsid w:val="00A74B5E"/>
    <w:rsid w:val="00B139D7"/>
    <w:rsid w:val="00B91CA4"/>
    <w:rsid w:val="00CD25E0"/>
    <w:rsid w:val="00CD5408"/>
    <w:rsid w:val="00DA1A39"/>
    <w:rsid w:val="00DD6DD0"/>
    <w:rsid w:val="00E03C8D"/>
    <w:rsid w:val="00E755F9"/>
    <w:rsid w:val="00E9361C"/>
    <w:rsid w:val="00ED4522"/>
    <w:rsid w:val="00FF70C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004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0400"/>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B139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D7"/>
    <w:rPr>
      <w:rFonts w:ascii="Tahoma" w:hAnsi="Tahoma" w:cs="Tahoma"/>
      <w:sz w:val="16"/>
      <w:szCs w:val="16"/>
    </w:rPr>
  </w:style>
  <w:style w:type="character" w:styleId="Accentuation">
    <w:name w:val="Emphasis"/>
    <w:basedOn w:val="Policepardfaut"/>
    <w:uiPriority w:val="20"/>
    <w:qFormat/>
    <w:rsid w:val="00CD540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GOURFI</dc:creator>
  <cp:lastModifiedBy>a</cp:lastModifiedBy>
  <cp:revision>2</cp:revision>
  <dcterms:created xsi:type="dcterms:W3CDTF">2022-11-18T15:39:00Z</dcterms:created>
  <dcterms:modified xsi:type="dcterms:W3CDTF">2022-11-18T15:39:00Z</dcterms:modified>
</cp:coreProperties>
</file>